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Автономная некоммерческая организация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дополнительного профессионального образования</w:t>
      </w: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«Центр подготовки специалистов «СФЕРА»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pacing w:val="1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 xml:space="preserve">Информационная справка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>д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ополнительные профессиональные программы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 xml:space="preserve">повышения квалификации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для специалистов со средним профессиональным медицинским или фармацевтическим образованием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 xml:space="preserve">,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реализуемые в рамках системы непрерывного медицинского и фармацевтического образования Министерства здравоохранения РФ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</w:p>
    <w:tbl>
      <w:tblPr>
        <w:tblStyle w:val="11"/>
        <w:tblW w:w="14509" w:type="dxa"/>
        <w:tblInd w:w="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5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  <w:t>Общая информация о реализуемых программах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50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Актуальность программы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«Сестринское дело»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обусловлена активной модернизацией и усовершенствованием всей системы здравоохранения Российской Федерации, улучшением (желанием улучшения) качества и количества оказываемых медицинскими сестрами и братьями медицинских услуг. Настояще время диктует необходимость дальнейшего безостановочного и неуклонного повышения качества оказания медицинской помощи населению различных возрастных групп.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Целью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дополнительной профессиональной образовательной программы повышения квалификации «Сестринское дело»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является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При осуществлении обучения по всем направлениям повышения квалификации, в т.ч. по данной программе, используются следующие организационные формы учебной деятельности: применение ДОТ и ЭО (дистанционные образовательные технологии и электронное обучение): обзорные (установочные) лекции; самостоятельная работа с электронным учебно-методическим комплексом: работа с электронным учебником; самостоятельная работа с программами контроля знаний (тестами); консультации (индивидуальные с применением электронных средств, групповые и предэкзаменационные); семинары; курсовые и дипломные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изменения в 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истем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здравоохранения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Российской Федерации; т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еори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ю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сестринского дела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>тику и деонтологию в сестринском деле; основы анатомии и физиологии человека; лекарствоведение; оказание первой доврачебной помощи; медицину катастроф; безопасную среду для пациента и персонала, современные методы осуществления сестринского дела в процессе ведения пациента;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п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рактические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, в т.ч. усовершенствованные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сестринские навыки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и 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анипуляции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; навыки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>проведения профилактических мероприятий в лечебно-диагностическом и реабилитационном процессах пациентов, и многое другое, касающееся непосредственной практической работы медицинских сестер и братьев.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Организация сестринского 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Профессиональная, качественная 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рганизация сестринского дела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отдельно взятом лечебном учреждении или в целом во всей системе здравоохранения Российской Федерации напрямую влияет на улучшение качества и количества оказываемых медицинских услуг. Это становится особенно актуальным в последнее время, время, диктующее острую необходимость дальнейшего безостановочного и неуклонного повышения качества оказания медицинской помощи населению различных возрастных групп медицинскими сестрами и братьями, фельдшерами и акушерками.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дело», занимающие и/или желающие занять должности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главной (старшей) медицинской сестры медицинской 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и/или равнозначную должность.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Целью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дополнительной профессиональной образовательной программы повышения квалификации «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сестринского дела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»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является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Обучение проводится с применением дистанционных технологий.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учебном процессе используются следующие организационные формы учебной деятельности: обзорные (установочные) лекции; самостоятельная работа с электронным учебно-методическим комплексом: работа с электронным учебником; самостоятельная работа с программами контроля знаний (тестами); консультации (индивидуальные с применением электронных средств, групповые и предэкзаменационные); семинары; курсовые и дипломные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истем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у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оптимальной организации сестринского дела в лечебно-профилактических и иных медицинских учреждениях всех типов в Российской Федерации; усовершенствование организации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осуществления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сестринского дела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 xml:space="preserve">тику и деонтологию в сестринском деле; безопасную среду для пациента и персонала,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в т.ч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деятельности среднего медицинского персонала по обеспечению безопасной больничной среды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тратегическое планирование работы главной (старшей) медицинской сестры медицинской 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административного контроля за деятельностью среднего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и младшего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медицинского персонала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деятельность главной (старшей) медицинской сестры медицинской 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елопроизводство главной (старшей) медицинской сестры медицинской 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методы управления персоналом, и другое.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психиатрии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Актуальность программы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обусловлена активной модернизацией и усовершенствованием системы здравоохранения при оказании психиатрической помощи в Российской Федерации, необходимостью повышения качества оказания медицинской психиатрической помощи населению различных возрастных периодов.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Целью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дополнительной профессиональной образовательной программы повышения квалификации «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"/>
              </w:rPr>
              <w:t>Сестринское дело в психиатрии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»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является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Обучение проводится с применением дистанционных технологий.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учебном процессе используются следующие организационные формы учебной деятельности: обзорные (установочные) лекции; самостоятельная работа с электронным учебно-методическим комплексом: работа с электронным учебником; самостоятельная работа с программами контроля знаний (тестами); консультации (индивидуальные с применением электронных средств, групповые и предэкзаменационные); семинары; курсовые и дипломные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истем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у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современную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политик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у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здравоохранения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психиатрической службы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Российской Федерации;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психопатологи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ю; основы детской психиатрии;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сихиатри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пожилого и старческого возраста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собенности сестринского процесса в психиатрии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ктуальные вопросы медицинской помощи больным, страдающим эпилепсией с психическими расстройства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ми; 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еотложные состояния и неотложная помощь в психиатрии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п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рактические сестринские навыки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и 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анипуляции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при оказании психиатрической помощи пациентам, принимают уч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>астие в проведении профилактических мероприятий, в лечебно-диагностическом и реабилитационном процессах ведения пациентов психиатрического профиля.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травматологии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Актуальность программы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обусловлена высокой п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отребность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в подготовке медицинских сестер в области травматологии на современном уровне, в том числе медицинск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их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сест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ер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или медицинск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их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бра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тьев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, работающих в хирургических (травматологических) отделени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ях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и травматологических пункт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ах (первичное звено осуществления квалифицированной медицинской помощи больным и пациентам) 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Целью реализации программы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является повышение имеющихся профессиональных компетенций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специальности; подготовка медицинских сестер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и медицинских братьев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хирургических (травматологических) отделений и травматологических пунктов, владеющих комплексом современных методических и практических подходов к решению задач в области сестринского дела в травматологии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Обучение проводится с применением дистанционных технологий.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учебном процессе используются следующие организационные формы учебной деятельности: обзорные (установочные) лекции; самостоятельная работа с электронным учебно-методическим комплексом: работа с электронным учебником; самостоятельная работа с программами контроля знаний (тестами); консультации (индивидуальные с применением электронных средств, групповые и предэкзаменационные); семинары; курсовые и дипломные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актуальные вопросы осуществления травматологической помощи пациентам, 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собенности сестринского дела в травматологии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; методы диагностики травм; 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собенности сестринского дела при заболеваниях опорно-двигательного аппарата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; 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еабилитаци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и протезировани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е; д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оврачебн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ую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неотложн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ую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помощь в травматологии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п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рактические сестринские навыки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и 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анипуляции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при оказании травматологической помощи пациентам, принимают уч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>астие в проведении профилактических мероприятий, в лечебно-диагностическом и реабилитационном процессах ведения пациентов травматологического профиля.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диетологии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П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отребность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 подготовке медицинских сестер в области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диетологии была всегда на высоком уровне.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Программа предназначена для повышения квалификации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медицинских сестер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амбулаторно-поликлинической службы, стационарной службы, учреждений первичной медико-санитарной помощи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владеющих комплексом современных методических и практических подходов к решению задач в области сестринского дела в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диетологии.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Обучение проводится с применением дистанционных технологий.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учебном процессе используются следующие организационные формы учебной деятельности: обзорные (установочные) лекции; самостоятельная работа с электронным учебно-методическим комплексом: работа с электронным учебником; самостоятельная работа с программами контроля знаний (тестами); консультации (индивидуальные с применением электронных средств, групповые и предэкзаменационные); семинары; курсовые и дипломные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вопросы организации и принципы рационального (сбалансированного) питания здорового и больного человека, физиологические и энергетические нормы питания различных групп взрослого населения, особенности питания беременной и кормящей женщины, детей и подростков, лиц пожилого и старческого возраста, пациентов с различной патологией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п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рактические сестринские навыки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и м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анипуляции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при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с учетом новых требований, новых регламентирующих документов, нового оснащения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современных лечебных учреждений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во фтизиатрии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Актуальность дополнительной профессиональной программы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повышения квалификации «Сестринское дело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во фтизиатрии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» обусловлена тем, что в условиях модернизации здравоохранения необходимо дальнейшее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  <w:t>повышение качества оказания сестринского ухода пациентам фтизиатрического профиля.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 обучение по программе повышения квалификации принимаются специалисты со средним медицинским образованием по одной из специальностей: «Сестринское дело», «Лечебное дело» и «Акушерское дело». Обучение проводится в очно-заочной форме с применением дистанционных технологий.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Целью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реализации программы повышения квалификации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«Сестринское дело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во фтизиатрии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» является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  <w:t>совершенствование и (или) получение новой компетенции, необходимой для выполнения профессиональной деятельности, и (или) повышения профессионального уровня в рамках имеющейся квалификации, специалистов среднего медицинского звена, работающих в отделениях и на участках фтизиатрического профиля.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современную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>эпидемиологическую ситуацию в мире, России, регионе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основные принципы борьбы с туберкулезом в РФ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типы противотуберкулезных учреждений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структуру туберкулезного диспансера, туберкулезного стационара и туберкулезного санатория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основы патогенеза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источники инфекции и пути ее распространения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клиническую классификацию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основные клинические формы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характеристику туберкулезного процесса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осложнения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клиническую картину туберкулеза других органов и систем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формы туберкулезного заболевания у детей и подростков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принципы лечения и основы профилактики туберкулеза у детей и подростков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сущность и актуальность вакцинации БЦЖ в России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 показания и противопоказания к направлению детей и подростков в санаторные учреждения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организацию питания при туберкулезе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принципы химиотерапии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методы патогенетической терапии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 принципы диспансерной работы при туберкулезе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современную группировку диспансерного учета больных туберкулезом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объем профилактической работы в очаге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методы диагностики туберкулеза;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>составление комплекса упражнений (лечебная физкультура) при различных стадиях костно-суставного туберкулеза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методику сбора биологического материала для исследований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определение проблемы пациента при туберкулезе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планирование сестринской помощи для пациента, больного туберкулезом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 w:eastAsia="zh-CN"/>
              </w:rPr>
              <w:t xml:space="preserve"> подготовку пациента и необходимое оснащение для туберкулинодиагностики, БЦЖ вакцинации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при эндоскопии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курса «Сестринское дело при эндоскопии» направлен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 систематизацию и углубление профессиональных знаний,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В процессе обучения слушатели курсов изучают: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овременные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требования к безопасной эксплуатации оборудования и инвентаря при проведении исследований; безопасные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 обработки оборудования и инструментария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ричины и клинические проявления возможных осложнений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при проведении исследований;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равила оказания первой медицинской помощи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в том чиле при проведении исследований;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контроля инфекционной безопасности пациентов, тонкости соблюдения принципов асептики и антисептики.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методику осуществления лечебно-диагностических вмешательств во взаимодействии с участниками лечебного процесса;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правил пользования аппаратурой, оборудованием и издели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ями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медицинского назначения в ходе лечебно-диагностического процесса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при проведении эндоскопических процедур и исследований; применение медикаментозных, в т.ч. обезболивающих средств в соответствии с правилами их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хирургии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Дистанционное обучение по программе курса  «Сестринское дело в хирургии» направлено на удовлетворение образовательных потребностей, обеспечение соответствия квалификации специалистов меняющимся условиям профессиональной деятельности и социальной среды, а также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Целью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реализации программы повышения квалификации 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вляется 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овышение квалификации специалиста и приобретение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им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необходимого для осуществления профессиональной деятельности уровня знаний, умений и навыков, а также квалификации, позволяющей занимать должности, предусмотренные квалификационными требованиями к специалистам со средним медицинским образованием.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После прохождения обучения на курсе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«Сестринское дело в хирургии»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прошедший повышение квалификации обучающийся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сможет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продолжать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основные и дополнительные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сестринские манипуляции (оказывать медицинские услуги), подготавливать пациента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хирургического профиля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иагностическим процедурам, осуществлять лекарственную терапию по назначению врача;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обеспечить квалифицированный уход за пациентом с учетом его индивидуальных потребностей и проблем;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ыв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ать медицинскую помощь при неотложных и угрожающих жизни состояниях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В задачи современной медицинской сестры хирургического профиля будут входить также следующие обязанности: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консультировать пациента (семью) по вопросам профилактики обострений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хирургических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заболеваний, их осложнений, и т.д.;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ва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ть выполнение требований к лечебно-охранительному, санитарно-гигиеническому 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анитарно-эпидемиологическому режиму в медицинском учреждении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хирургического профиля. Методам и приемам осуществления данных манипуляций в программе повышения квалификации уделяется особое внимание.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"/>
              </w:rPr>
              <w:t xml:space="preserve">9.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при инфекциях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рограмма повышения квалификации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Сестринское дело при инфекциях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"/>
              </w:rPr>
              <w:t>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одержит теоретические и практические вопросы по сестринскому делу при инфекциях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Сестринское дело как специальность остается наиболее массовой и востребованной в практическом здравоохранении, поэтому потребность в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постоянном повышении квалификации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специалиста по сестринскому делу на современном уровне, в том числе медицинской сестры или медицинского брата, работающих в инфекционных отделениях и кабинетах, является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особо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актуальной.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лушатели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программы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осваивают современные инструментальные и специальные методы обследования инфекционных больных; способы подготовки пациентов к этим исследованиям; учатся своевременно распознавать состояния, угрожающие жизни больного, оказывать неотложную помощь в полном объеме; знакомятся с разными видами терапевтических вмешательств, проводимых в стационаре, поликлинике, учреждениях первичной медико-санитарной помощи.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На всех этапах обучения особое внимание уделяется сестринскому процессу: умени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провести сестринское обследование и оценку пациента, выявление его проблем, планировани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ю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и проведение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ю енпосредственного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сестринского ухода, оценк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результата своих действий. Сестринский процесс документируется оформлением сестринской истории болезни инфекционного больного.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деляются повышенные требования к знаниям медицинской сестрой методов асептики, антисептики и умениям использовать их в практической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10.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стоматологии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Целью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реализации программы повышения квалификации является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соверше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нствование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имеющихся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знаний и навыков, освоения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наиболее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современных методов решения профессиональных задач в рамках имеющейся квалификации.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 обучения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включает изучение таких тем, как: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рганизация стоматологической помощи населению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еоретические основы сестринского дела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тические и психологические аспекты деятельности медицинской сестры стоматологического отделения (кабинета)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сновы сестринской педагогики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равовые аспекты деятельности медицинской сестры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стоматологической службы; 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нфекционная безопасность пациента и персонала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нфекционный контроль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анитарно-противоэпидемический режим в отделении (кабинете)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бработка изделий медицинского назначения и предметов ухода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оциально-опасные и инфекционные заболевания в стоматологии.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Также не остаются незатронутыми вопросы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манипуляций в сестринском деле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раздел 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стоматология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», включающий в себя-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бщие вопросы анатомии, гистологии, физиологии органов полости рта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линические, лабораторные и инструментальные методы исследования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медицинской сестры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их подготовке и проведении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»; современные методы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безболивани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еабилитация пациентов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изиотерапевтические методы в стоматологии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рофилактика стоматологических заболеваний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игиеническое обучение и воспитание в деятельности медицинской сестры.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"/>
              </w:rPr>
              <w:t xml:space="preserve">11.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офтальмологии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повышения квалификации по данному направлению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содержит информацию о всех актуальных способах диагностики, применяемых в офтальмологии, а также о современных стандартах и возможностях лечения глазной патологии. Курс предназначен для общего усовершенствования знаний и умений медицинских сестер.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После обучения специалисты должны уметь применять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включа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ющие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себя наблюдение, самостоятельное выполнение ряда диагностических и лечебных манипуляций под контролем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врача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а также участие в офтальмологических операциях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Получение слушателем практических навыков включает в себя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наблюдение, самостоятельное выполнение ряда диагностических и лечебных манипуляций под контролем, а также ассистенция в офтальмологических операциях. Обучение направлено на совершенствование профессиональных навыков, углубление знаний, необходимых для профессиональной деятельности в области первичной доврачебной медико-санитарной помощи офтальмологическим больным амбулаторно, стационарно, в условиях дневного стационара и в области медицинской оптики.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"/>
              </w:rPr>
              <w:t xml:space="preserve">12.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в терапии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Дополнительная профессиональная программа повышения квалификации «Сестринское дело в терапии»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направлена на удовлетворение образовательных потребностей, обеспечение соответствия квалификации специалистов меняющимся условиям профессиональной деятельности и социальной среды, а также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 должны усовершенствовать навыки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 внедрения в практическую деятельность медицинской сестры стандартизированных планов сестринского ухода; оформления протоколов стандартизированных планов ухода за пациентом; осуществления самоконтроля качества ухода за пациентом, оценки функциональное состояние пациента, подготовки пациентов к обследованию (лабораторным, инструментальным); выполнения медицинских манипуляций, процедур, исследований, и другое.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" w:eastAsia="zh-CN"/>
              </w:rPr>
              <w:t>Медицинская сестра терапевтических отделений как никто другой должен владеть методами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 лабораторных и инструментальных исследований; осуществлений полного сестринского процесса: сбора информации (анамнеза), выделения проблемы пациента, поставки цели, спланирования и осуществления сестринских вмешательств, реализации плана сестринского ухода, оценки качество ухода; обучения пациента (семьи) уходу (самоуходу); создания лечебно-охранительного режима для пациента; проведения санитарно-просветительной работы, беседы с пациентами и посетителями; обеспечения ухода за инкурабельными больными; осуществления санитарно-гигиенических и противоэпидемических мероприятий; обработки инструментария и предметов ухода; профессионального общения; организации собственной работы; проведения сердечно-легочной реанимации и многих других параметров.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13.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наркологии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Основной целью обучения является совершенствование профессиональных знаний и практических навыков медицинских сестер при оказании специализированной помощи пациентам наркологического профиля.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Данная программа непрерывного медицинского образования направлена на повышение уровня квалификации медсестер в области наркологии. В процессе обучения применяются дистанционные обучающие технологии. Обсуждаются современные достижения в наркологии и современные подходы в здравоохранении.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В процессе обучения слушатели курсов изучают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сестринского ухода и его стандарты в наркологической клинике,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тапы сестринского процесса в наркологии,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диагностик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алкогольных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и иных типов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психозов,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пределение диагноза на синдромальном уровне 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Сестринское дело в косметологии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повышения квалификации по направлению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«Сестринское дело в косметологии» включает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усовершенствование и получение новых знаний в рамках имеющейся квалификации. Слушатели курса  совершенствуют знания 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натоми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физиологи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кожи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изучают: современные са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нитарно-эпидемиологические требования к оборудованию и содержанию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косметических кабинетов, новейшие технологии 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езинфекци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стерилизаци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и;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осметические недостатки и методы их коррекции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сновные типы кожи лица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тела;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сновные принципы косметического ухода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за лицом и телом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очищение, тоник, пилинг, маска, увлажнение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т.д.;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бзор профессиональных косметических средств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современный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омплексный уход за разными типами кожи.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В процессе обучения слушатели курсов овладевают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новыми методами по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аполнени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ведени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карт клиента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прайс лист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ов, проведению медицинских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осметически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нанесения масок, проведения процедуры пилинга,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оррекци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окрашивани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бровей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, депиляции и отработки всех практических навыков и многое другое.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Сестринское дело в педиатрии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Дополнительная профессиональная программа повышения квалификации «Сестринское дело в педиатрии»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направлена на удовлетворение образовательных потребностей, обеспечение соответствия квалификации специалистов меняющимся условиям профессиональной деятельности и социальной среды, а также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В процессе обучения слушатели курсов должны усовершенствовать имеющиеся навыки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 внедрения в практическую деятельность медицинской сестры педиатрических отделений. Слушатели курса изучают стандартизированные планы сестринского ухода в педиатрии; установленные методы оформления протоколов стандартизированных планов ухода за пациентами педиатрического профиля; осуществление самоконтроля качества ухода за пациентом младшего, среднего и подросткового возраста, проведение оценки функционального состояния пациента, подготовку пациентов к обследованиям (лабораторным, инструментальным); выполнения манипуляций, процедур.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>Изучаются отдельные методы лабораторных и инструментальных исследований при осуществлении сестринского процесса в педиатрии. Обучающиеся также должны уметь собрать информацию, выделить проблемы маленького пациента, поставить цели, спланировать сестринские вмешательства, реализовать план ухода, оценить качество ухода; обучить пациента (семью) уходу (самоуходу); создать лечебно-охранительный режим для пациента; провести санитарно-просветительную работу, в т.ч. беседы с родными и близкими пациентов и другими посетителями. Медицинская сестра педиатрического профиля должна уметь обеспечить уход за инкурабельными больными; осуществлять санитарно-гигиенические и противоэпидемические мероприятия; обрабатывать инструментарий и предметы ухода, в т.ч. игрушек. Также программа повышения квалификации затрагивает вопросы профессионального общения с пациентами, организации собственной работы, проведения сердечно-легочной реанимации пациентам детского и подросткового возраста и т.д.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16.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Сестринское дело в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гериатрии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Дополнительная профессиональная программа повышения квалификации «Сестринское дело в гериатрии»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направлена на удовлетворение образовательных потребностей, обеспечение соответствия квалификации специалистов меняющимся условиям профессиональной деятельности и социальной среды, а также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 должны усовершенствовать навыки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 внедрения в практическую деятельность медицинской сестры отделений, в которых проходят лечение и/или реабилитацию пациенты старших возрастных групп.  Специалисты должны иметь навыки осуществления стандартизированных планов сестринского ухода в гериатрии; оформления протоколов стандартизированных планов ухода за пациентами гериатрического профиля; осуществления самоконтроля качества ухода за пожилым пациентом, оценки функционального состояния пациента, подготовки пациентов к обследованиям (лабораторным, инструментальным); выполнения манипуляций, процедур и т.д.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Цель повышения квалификации- усовершенствование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подход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к орга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низаци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и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мероприятий для решения проблем пациента и профилактике заболеваний у лиц пожилого и старческо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го возраста.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Изучаются отдельные методы лабораторных и инструментальных исследований при осуществлении сестринского процесса. Обучающиеся также должны уметь собрать информацию, выделить проблемы пациента, поставить цели, спланировать сестринские вмешательства, реализовать план ухода, оценить качество ухода; обучить пациента (семью) уходу (самоуходу); создать лечебно-охранительный режим для пациента; провести санитарно-просветительную работу, в т.ч. беседы с родными и близкими пациентов и другими посетителями. Медицинская сестра гериатрического профиля должна уметь обеспечить уход за лежачими, нетранспортабельными больными; осуществлять санитарно-гигиенические и противоэпидемические мероприятия; обрабатывать инструментарий и предметы ухода. Медицинская сестра должна уметь выстроить свою деятельность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 xml:space="preserve">таким образом, чтобы младший медицинский персонал, занятый непосредственным практическим уходом за пожилыми, выполнял свой функционал на качественно высоком должном уровне.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  <w:t>Также программа повышения квалификации затрагивает вопросы профессионального общения с родными и близкими пациента пожилого и старшего возраста, организации собственной работы, проведения сердечно-легочной реанимации пациентам данной возрастной категории, и многое другое.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17. Сестринское дело в дерматовенерологии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Целью дополнительной профессиональной образовательной программы повышения квалификации «Сестринское дело в дерматовенерологии»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является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З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адачами тематического усовершенствования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по данной программе повышения квалификации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являются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: 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зучение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различных форм лечебной работы с пациентами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дерматовенерологического профиля с учетом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разных возрастных групп, пола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,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социальной принадлежности и диагностированных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заболеваний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ф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ормирование умения проведения сестринских манипуляций и уходом за больными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овершенствование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организации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проведения всех видов санитарной обработк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больных с учетом характера и тяжести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кожно-венерологического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заболевания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одействие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формированию умения вести сис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т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ематический учет результатов своей деятельности, анализировать и оценивать собственный опыт и опыт своих коллег и использовать его для совершенствования методики выполнения сестринских манипуляций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в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недрение в практику современных методов предстерилизационной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и стерилизационной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очистки и стерилизации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в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ыработка и развитие клинического мышления, формирование профессиональной компетенции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; у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мение широко использовать и применять на практике профессиональные знания по своей специальности, алгоритмы сестринского обследования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при кожных заболеваниях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, диагностики и планирования сестринского ухода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пациентам данного профиля.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18.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ий уход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психиатрии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процессе обучения слушатели курсов: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изучают: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современные методы и приемы процесса осуществления сестринского ухода в психиатрии в системе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психиатрической службы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в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>Российской Федерации; 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психопатологи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 разных возрастных групп: основы сестринского ухода детской психиатрии;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сихиатри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пожилого и старческого возраста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 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ктуальные вопросы медицинской помощи больным, страдающим эпилепсией с психическими расстройства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ми; 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еотложные состояния и неотложная помощь в психиатрии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осваивают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: п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рактические сестринские навыки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ru" w:eastAsia="zh-CN" w:bidi="ar"/>
              </w:rPr>
              <w:t xml:space="preserve"> ухода при оказании психиатрической помощи пациентам, принимают уч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"/>
              </w:rPr>
              <w:t>астие в проведении профилактических мероприятий, в лечебно-диагностическом и реабилитационном процессах ведения пациентов психиатрического профиля.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Качественный сестринский уход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в психиатрических отделениях лечебно-профилактических учреждений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возможен только в случае партнерского отношения между пациентом и ухаживающим персоналом. Необходимый для лечения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фундамент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доверия возникает, когда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медицинская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сестра проявляет себя как настоящая личность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и владеет самыми актуальными и современными методами осуществления сестринского ухода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всеми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этапами сестринского процесса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при ведении психиатрических больных медицинская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сестра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должна владеть усовершенствованной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ой лечебного процесса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принятия решений и разрешения проблем пациента при оказании сестринской помощи.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Программа повышения квалификации позволяет освоить данный материал в полном объеме.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ий уход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травматологии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Целью учебной дисциплины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 xml:space="preserve">является повышение уровня теоретических и практических знаний, умений, навыков медицинской сестры травматологических отделений и кабинетов, необходимых для осуществления профессиональной деятельности в рамках специальности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>и имеющейся квалификации по осуществлению сестринского ухода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В результате изучения обучающиеся должны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з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нать: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основы анестезиологии и реанимации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и методы осуществления сестринского ухода после реанимационных действий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стандарты практической деятельности медицинской сестры травматологического и ортопедического отделений,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формы работы и обязанности медицинских сестер при выполнении лечебно-диагностических мероприятий при оказании помощи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и ухода травматологическим больным и пациентам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В результате изучения обучающиеся должны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у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меть: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выполнять диагностические, лечебные, реанимационные, реабилитационные,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профилактические, лечебно-оздоровительные, санитарно-гигиенические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и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просветительские мероприятия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>, связанные с осуществлением сестринского ухода в травматологии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осуществлять и документировать этапы сестринского процесса при уходе за пациентами;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оценивать состояние и выделять ведущие синдромы и симптомы у пациентов в тяжелом и терминальном состоянии, оказывать экстренную помощь;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готовить пациентов к диагностическим процедурам;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обеспечить уход за инкурабельными больными;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осуществлять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послеоперационный уход;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обеспечивать инфекционную безопасность пациента и медицинского персонала;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осуществить санитарно-гигиенические и противоэпидемические мероприятия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;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проводить обработку инструментария и предметов ухода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;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применять современные сестринские технологии для профилактики внутрибольничной инфекции;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консультировать пациента, семью по вопросам ухода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;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проводить санитарно-просветительную работу, беседу с больными и посетителями;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поддерживать психологический климат в отделении, соблюдать принципы этики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 xml:space="preserve">20.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Сестринск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"/>
              </w:rPr>
              <w:t>ий уход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диетологии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Данная программа повышения квалификации предназначена для специалистов, имеющих среднее медицинское образование по одной из специальностей:  «Акушерское дело», «Лечебное дело»,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«Сестринское дело»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 xml:space="preserve">,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сестра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должность медицинской сестры по диетическому питанию. В каждом лечебно-профилактическом учреждении, которое осуществляет организацию питания пациентов, должна быть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штатная единица данного направления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Должность медицинской сестры по диетическому питанию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и сестринскому уходу в диетологии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зависит от непосредственного места ее работы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. Это могут быть лечебные учреждения-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больницы, госпитал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  санатори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отделения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 ЛПУ разного профиля и направленности, образовательные учреждения-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детские сады, центры развития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 xml:space="preserve">, школы,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гимназии, лице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 и т.д.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Целью учебной дисциплины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является повышение уровня теоретических и практических знаний, умений, навыков медицинской сестры отделений и кабинетов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всех профилей лечебно-профилактических учреждений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 xml:space="preserve">, необходимых для осуществления профессиональной деятельности в рамках специальности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>по осуществлению сестринского ухода в диетологии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Лечебное питание является обязательной и неотъемлемой частью современного комплексного лечения больных. Оказывая всестороннее влияние на обмен веществ и общее состояние организма, оно при ряде заболеваний может играть решающую роль в комплексе лечебно-профилактических мероприятий или создавать благоприятный фо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для применения любых других средств и методов лечения.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" w:eastAsia="zh-CN" w:bidi="ar"/>
              </w:rPr>
            </w:pP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en-US" w:eastAsia="zh-CN" w:bidi="ar"/>
              </w:rPr>
              <w:t xml:space="preserve">В результате изучения обучающиеся </w:t>
            </w:r>
            <w:r>
              <w:rPr>
                <w:rFonts w:hint="default" w:ascii="Times New Roman" w:hAnsi="Times New Roman" w:eastAsia="Serif" w:cs="Times New Roman"/>
                <w:kern w:val="0"/>
                <w:sz w:val="24"/>
                <w:szCs w:val="24"/>
                <w:lang w:val="ru" w:eastAsia="zh-CN" w:bidi="ar"/>
              </w:rPr>
              <w:t>изучают и осваивают современные методы осуществления сестринского ухода в диетологии.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Разработал: руководитель учебного отдела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АНО «СФЕРА» Никитина Т.В.</w:t>
      </w:r>
    </w:p>
    <w:sectPr>
      <w:pgSz w:w="16838" w:h="11906" w:orient="landscape"/>
      <w:pgMar w:top="920" w:right="560" w:bottom="646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ans-serif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roid Sans">
    <w:panose1 w:val="020B0606030804020204"/>
    <w:charset w:val="86"/>
    <w:family w:val="auto"/>
    <w:pitch w:val="default"/>
    <w:sig w:usb0="E00002EF" w:usb1="4000205B" w:usb2="00000028" w:usb3="00000000" w:csb0="200001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7840C"/>
    <w:multiLevelType w:val="singleLevel"/>
    <w:tmpl w:val="9FD7840C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56D9ED1D"/>
    <w:multiLevelType w:val="singleLevel"/>
    <w:tmpl w:val="56D9ED1D"/>
    <w:lvl w:ilvl="0" w:tentative="0">
      <w:start w:val="19"/>
      <w:numFmt w:val="decimal"/>
      <w:suff w:val="space"/>
      <w:lvlText w:val="%1."/>
      <w:lvlJc w:val="left"/>
    </w:lvl>
  </w:abstractNum>
  <w:abstractNum w:abstractNumId="2">
    <w:nsid w:val="6F84D73D"/>
    <w:multiLevelType w:val="singleLevel"/>
    <w:tmpl w:val="6F84D73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6F07"/>
    <w:rsid w:val="159F0842"/>
    <w:rsid w:val="17F7AD82"/>
    <w:rsid w:val="19D414F0"/>
    <w:rsid w:val="1F6797F1"/>
    <w:rsid w:val="23730990"/>
    <w:rsid w:val="27BBD871"/>
    <w:rsid w:val="2AC726CF"/>
    <w:rsid w:val="2ADB306A"/>
    <w:rsid w:val="2F3D026C"/>
    <w:rsid w:val="2FFFA0C2"/>
    <w:rsid w:val="35CDC0C3"/>
    <w:rsid w:val="3B8FBD7E"/>
    <w:rsid w:val="3D678CB5"/>
    <w:rsid w:val="3E7BC367"/>
    <w:rsid w:val="3EEF6F07"/>
    <w:rsid w:val="3F769079"/>
    <w:rsid w:val="3FBBDE9D"/>
    <w:rsid w:val="3FE97834"/>
    <w:rsid w:val="4DBD94CF"/>
    <w:rsid w:val="4FD75908"/>
    <w:rsid w:val="53FE317C"/>
    <w:rsid w:val="53FE3FA0"/>
    <w:rsid w:val="55FF1E6B"/>
    <w:rsid w:val="59953F57"/>
    <w:rsid w:val="59F40DB6"/>
    <w:rsid w:val="5DBAAC9F"/>
    <w:rsid w:val="5EBE72F1"/>
    <w:rsid w:val="5F7FEC64"/>
    <w:rsid w:val="5F99680E"/>
    <w:rsid w:val="5FA50394"/>
    <w:rsid w:val="65632870"/>
    <w:rsid w:val="6BC9A223"/>
    <w:rsid w:val="6BCB39DF"/>
    <w:rsid w:val="6FBDAC9B"/>
    <w:rsid w:val="6FC3A49B"/>
    <w:rsid w:val="74A8B903"/>
    <w:rsid w:val="75DC5029"/>
    <w:rsid w:val="75EF136B"/>
    <w:rsid w:val="76DE8AF0"/>
    <w:rsid w:val="776686BB"/>
    <w:rsid w:val="7779069C"/>
    <w:rsid w:val="77D71959"/>
    <w:rsid w:val="77DED6F9"/>
    <w:rsid w:val="7ABE15B9"/>
    <w:rsid w:val="7B7FE8DF"/>
    <w:rsid w:val="7BED3960"/>
    <w:rsid w:val="7BF7CD2F"/>
    <w:rsid w:val="7DEE0F1E"/>
    <w:rsid w:val="7DFD8203"/>
    <w:rsid w:val="7E6BE42B"/>
    <w:rsid w:val="7E7F16C0"/>
    <w:rsid w:val="7EDA96FA"/>
    <w:rsid w:val="7EFF9DAD"/>
    <w:rsid w:val="7F5E1B39"/>
    <w:rsid w:val="7F7EC822"/>
    <w:rsid w:val="7FCF9F8A"/>
    <w:rsid w:val="7FD58EC1"/>
    <w:rsid w:val="7FF5A5D3"/>
    <w:rsid w:val="7FFC4F89"/>
    <w:rsid w:val="7FFED514"/>
    <w:rsid w:val="7FFF04D9"/>
    <w:rsid w:val="AEEA4348"/>
    <w:rsid w:val="B77FF3C6"/>
    <w:rsid w:val="B7D30042"/>
    <w:rsid w:val="B8FECD73"/>
    <w:rsid w:val="B9FF39AF"/>
    <w:rsid w:val="BB5BF51D"/>
    <w:rsid w:val="BBAF1807"/>
    <w:rsid w:val="BBBDA6EA"/>
    <w:rsid w:val="BBFDC6EB"/>
    <w:rsid w:val="BD27FA2F"/>
    <w:rsid w:val="BD3D7327"/>
    <w:rsid w:val="BF6F9D95"/>
    <w:rsid w:val="BF7A7DF9"/>
    <w:rsid w:val="BFABC8A4"/>
    <w:rsid w:val="BFE7F664"/>
    <w:rsid w:val="C7D75894"/>
    <w:rsid w:val="CDFFF4F2"/>
    <w:rsid w:val="D59FB18A"/>
    <w:rsid w:val="D5D5A0EF"/>
    <w:rsid w:val="D7EF2941"/>
    <w:rsid w:val="D7F3EB65"/>
    <w:rsid w:val="D7FD678F"/>
    <w:rsid w:val="DBBFBD18"/>
    <w:rsid w:val="DDC158BE"/>
    <w:rsid w:val="DEDF6715"/>
    <w:rsid w:val="DF7DBF80"/>
    <w:rsid w:val="E3FF2813"/>
    <w:rsid w:val="E7CE64D0"/>
    <w:rsid w:val="E7F7791B"/>
    <w:rsid w:val="E8AFEC5A"/>
    <w:rsid w:val="E8EF3D90"/>
    <w:rsid w:val="EBA93638"/>
    <w:rsid w:val="EBFF2023"/>
    <w:rsid w:val="ED65BFC1"/>
    <w:rsid w:val="EF3F83BC"/>
    <w:rsid w:val="EF76C8B4"/>
    <w:rsid w:val="EF7F51DA"/>
    <w:rsid w:val="EFE64609"/>
    <w:rsid w:val="F00EC2BC"/>
    <w:rsid w:val="F3FCF9C4"/>
    <w:rsid w:val="F4AE7D75"/>
    <w:rsid w:val="F52D7F95"/>
    <w:rsid w:val="F66D6EB2"/>
    <w:rsid w:val="F78F80D6"/>
    <w:rsid w:val="F7BD602D"/>
    <w:rsid w:val="F7DFEC4E"/>
    <w:rsid w:val="FAE631F8"/>
    <w:rsid w:val="FBFD7583"/>
    <w:rsid w:val="FCFF7DD7"/>
    <w:rsid w:val="FDDBD073"/>
    <w:rsid w:val="FDFF2C5C"/>
    <w:rsid w:val="FE3E5A39"/>
    <w:rsid w:val="FE768213"/>
    <w:rsid w:val="FEF73356"/>
    <w:rsid w:val="FF7FE6AE"/>
    <w:rsid w:val="FFE129AC"/>
    <w:rsid w:val="FFEFA9D8"/>
    <w:rsid w:val="FFFAFDEC"/>
    <w:rsid w:val="FFFF51D0"/>
    <w:rsid w:val="FFFF8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4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unhideWhenUsed/>
    <w:qFormat/>
    <w:uiPriority w:val="0"/>
    <w:pPr>
      <w:widowControl/>
      <w:jc w:val="both"/>
    </w:pPr>
    <w:rPr>
      <w:rFonts w:ascii="Times New Roman" w:hAnsi="Times New Roman" w:eastAsia="Times New Roman" w:cs="Times New Roman"/>
      <w:b/>
      <w:color w:val="auto"/>
      <w:szCs w:val="20"/>
      <w:lang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Strong"/>
    <w:basedOn w:val="7"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widowControl/>
    </w:pPr>
    <w:rPr>
      <w:rFonts w:ascii="Times New Roman" w:hAnsi="Times New Roman" w:eastAsia="Times New Roman" w:cs="Times New Roman"/>
      <w:sz w:val="20"/>
      <w:szCs w:val="20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2019-06-21T07:03:00Z</dcterms:created>
  <dc:creator>kalimullina</dc:creator>
  <cp:lastModifiedBy>tnikitina</cp:lastModifiedBy>
  <cp:lastPrinted>2020-10-29T23:26:00Z</cp:lastPrinted>
  <dcterms:modified xsi:type="dcterms:W3CDTF">2020-11-18T15:26:44Z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1049-11.1.0.8372</vt:lpwstr>
  </property>
</Properties>
</file>